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41DB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05ED0E13" w14:textId="5A76BC74" w:rsidR="00793250" w:rsidRPr="00793250" w:rsidRDefault="00793250" w:rsidP="0079325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3250" w:rsidRPr="00793250" w14:paraId="54CD78C8" w14:textId="77777777" w:rsidTr="008A6B01">
        <w:trPr>
          <w:tblCellSpacing w:w="15" w:type="dxa"/>
        </w:trPr>
        <w:tc>
          <w:tcPr>
            <w:tcW w:w="0" w:type="auto"/>
            <w:vAlign w:val="center"/>
          </w:tcPr>
          <w:p w14:paraId="755B90C3" w14:textId="77777777" w:rsidR="00793250" w:rsidRPr="00793250" w:rsidRDefault="00793250" w:rsidP="0079325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</w:p>
        </w:tc>
      </w:tr>
    </w:tbl>
    <w:p w14:paraId="06A26DB0" w14:textId="4377D38D" w:rsidR="00793250" w:rsidRP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8A6B01">
        <w:rPr>
          <w:rFonts w:ascii="Times New Roman" w:hAnsi="Times New Roman" w:cs="Times New Roman"/>
          <w:b/>
          <w:szCs w:val="24"/>
          <w:shd w:val="clear" w:color="auto" w:fill="FFFFFF"/>
        </w:rPr>
        <w:t>Obec Jiřice</w:t>
      </w:r>
    </w:p>
    <w:p w14:paraId="01A574A0" w14:textId="24CF1F90" w:rsidR="008A6B01" w:rsidRP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8A6B01">
        <w:rPr>
          <w:rFonts w:ascii="Times New Roman" w:hAnsi="Times New Roman" w:cs="Times New Roman"/>
          <w:b/>
          <w:szCs w:val="24"/>
          <w:shd w:val="clear" w:color="auto" w:fill="FFFFFF"/>
        </w:rPr>
        <w:t>IČO 00876089</w:t>
      </w:r>
    </w:p>
    <w:p w14:paraId="14AA9519" w14:textId="70561CB6" w:rsidR="008A6B01" w:rsidRP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8A6B01">
        <w:rPr>
          <w:rFonts w:ascii="Times New Roman" w:hAnsi="Times New Roman" w:cs="Times New Roman"/>
          <w:b/>
          <w:szCs w:val="24"/>
          <w:shd w:val="clear" w:color="auto" w:fill="FFFFFF"/>
        </w:rPr>
        <w:t>Sídlo: Jiřice č. 56, 289 22 Jiřice</w:t>
      </w:r>
    </w:p>
    <w:p w14:paraId="103FB4DB" w14:textId="7F74412C" w:rsidR="008A6B01" w:rsidRP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8A6B01">
        <w:rPr>
          <w:rFonts w:ascii="Times New Roman" w:hAnsi="Times New Roman" w:cs="Times New Roman"/>
          <w:b/>
          <w:szCs w:val="24"/>
        </w:rPr>
        <w:t>Mail: urad@obecjirice.cz</w:t>
      </w:r>
    </w:p>
    <w:p w14:paraId="6EF6F60E" w14:textId="77777777" w:rsid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34A67EE" w14:textId="77777777" w:rsidR="008A6B01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BCA8C3D" w14:textId="4B4F34BF" w:rsidR="003E27E1" w:rsidRPr="00CE155D" w:rsidRDefault="009B318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CE155D">
        <w:rPr>
          <w:rFonts w:ascii="Times New Roman" w:hAnsi="Times New Roman" w:cs="Times New Roman"/>
          <w:szCs w:val="24"/>
        </w:rPr>
        <w:t xml:space="preserve">své </w:t>
      </w:r>
      <w:r w:rsidR="00E16C45">
        <w:rPr>
          <w:rFonts w:ascii="Times New Roman" w:hAnsi="Times New Roman" w:cs="Times New Roman"/>
          <w:b/>
          <w:i/>
          <w:szCs w:val="24"/>
        </w:rPr>
        <w:t>občany</w:t>
      </w:r>
      <w:r w:rsidR="00CE155D">
        <w:rPr>
          <w:rFonts w:ascii="Times New Roman" w:hAnsi="Times New Roman" w:cs="Times New Roman"/>
          <w:szCs w:val="24"/>
        </w:rPr>
        <w:t xml:space="preserve"> 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BD5B55">
        <w:rPr>
          <w:rFonts w:ascii="Times New Roman" w:hAnsi="Times New Roman" w:cs="Times New Roman"/>
          <w:b/>
          <w:szCs w:val="24"/>
        </w:rPr>
        <w:t>subjekt</w:t>
      </w:r>
      <w:r w:rsidR="00F63262" w:rsidRPr="00BD5B55">
        <w:rPr>
          <w:rFonts w:ascii="Times New Roman" w:hAnsi="Times New Roman" w:cs="Times New Roman"/>
          <w:b/>
          <w:szCs w:val="24"/>
        </w:rPr>
        <w:t>y</w:t>
      </w:r>
      <w:r w:rsidR="009F21B0" w:rsidRPr="00BD5B55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E16C45">
        <w:rPr>
          <w:rFonts w:ascii="Times New Roman" w:hAnsi="Times New Roman" w:cs="Times New Roman"/>
          <w:szCs w:val="24"/>
        </w:rPr>
        <w:t>obce</w:t>
      </w:r>
      <w:r w:rsidR="005E3C87">
        <w:rPr>
          <w:rFonts w:ascii="Times New Roman" w:hAnsi="Times New Roman" w:cs="Times New Roman"/>
          <w:szCs w:val="24"/>
        </w:rPr>
        <w:t>,</w:t>
      </w:r>
      <w:r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>ze strany</w:t>
      </w:r>
      <w:r w:rsidR="003D70A4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>.</w:t>
      </w:r>
    </w:p>
    <w:p w14:paraId="57D9A473" w14:textId="77777777" w:rsidR="0046657B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262FE5FE" w14:textId="5FC900D6" w:rsidR="008A6B01" w:rsidRDefault="008A6B01" w:rsidP="008A6B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93250">
        <w:rPr>
          <w:rFonts w:ascii="Arial" w:eastAsia="Times New Roman" w:hAnsi="Arial" w:cs="Arial"/>
          <w:sz w:val="20"/>
          <w:szCs w:val="20"/>
          <w:lang w:eastAsia="cs-CZ"/>
        </w:rPr>
        <w:t>Kraj</w:t>
      </w:r>
      <w:r w:rsidR="003915B7">
        <w:rPr>
          <w:rFonts w:ascii="Arial" w:eastAsia="Times New Roman" w:hAnsi="Arial" w:cs="Arial"/>
          <w:sz w:val="20"/>
          <w:szCs w:val="20"/>
          <w:lang w:eastAsia="cs-CZ"/>
        </w:rPr>
        <w:t xml:space="preserve"> Středočeský, Zborovská 11, 150 21 Praha 5</w:t>
      </w:r>
      <w:bookmarkStart w:id="0" w:name="_GoBack"/>
      <w:bookmarkEnd w:id="0"/>
    </w:p>
    <w:p w14:paraId="16970948" w14:textId="77777777" w:rsidR="008A6B01" w:rsidRDefault="008A6B01" w:rsidP="008A6B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C74655" w14:textId="2EE6FFFA" w:rsidR="008A6B01" w:rsidRDefault="008A6B01" w:rsidP="008A6B01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Pověřenec: Ing- Roman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Šmíd      , 00420227031495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, mail: roman.smid@moore-czech.cz</w:t>
      </w:r>
    </w:p>
    <w:p w14:paraId="78E23199" w14:textId="77777777" w:rsidR="008A6B01" w:rsidRPr="00AE4E15" w:rsidRDefault="008A6B01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5386B049" w14:textId="4ED98934" w:rsidR="0046657B" w:rsidRPr="0046657B" w:rsidRDefault="0043102A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osobní údaje o V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>ás</w:t>
      </w:r>
      <w:r w:rsidR="003D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Obec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14:paraId="7125B88F" w14:textId="134FE5A0" w:rsidR="00322601" w:rsidRDefault="00E16C45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</w:t>
      </w:r>
      <w:r w:rsidR="002A395B">
        <w:rPr>
          <w:rFonts w:ascii="Times New Roman" w:hAnsi="Times New Roman" w:cs="Times New Roman"/>
          <w:szCs w:val="24"/>
        </w:rPr>
        <w:t> </w:t>
      </w:r>
      <w:r w:rsidR="0046657B" w:rsidRPr="009F21B0">
        <w:rPr>
          <w:rFonts w:ascii="Times New Roman" w:hAnsi="Times New Roman" w:cs="Times New Roman"/>
          <w:szCs w:val="24"/>
        </w:rPr>
        <w:t>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BD5B55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 souladu s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1653"/>
        <w:gridCol w:w="3088"/>
        <w:gridCol w:w="1589"/>
        <w:gridCol w:w="1696"/>
        <w:gridCol w:w="3284"/>
      </w:tblGrid>
      <w:tr w:rsidR="002A395B" w:rsidRPr="002A395B" w14:paraId="1175E845" w14:textId="77777777" w:rsidTr="002A395B">
        <w:trPr>
          <w:trHeight w:val="300"/>
        </w:trPr>
        <w:tc>
          <w:tcPr>
            <w:tcW w:w="2752" w:type="dxa"/>
            <w:hideMark/>
          </w:tcPr>
          <w:p w14:paraId="5CBBC6B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Název agendy</w:t>
            </w:r>
          </w:p>
        </w:tc>
        <w:tc>
          <w:tcPr>
            <w:tcW w:w="1693" w:type="dxa"/>
            <w:noWrap/>
            <w:hideMark/>
          </w:tcPr>
          <w:p w14:paraId="2AC3D99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Vedené OÚ</w:t>
            </w:r>
          </w:p>
        </w:tc>
        <w:tc>
          <w:tcPr>
            <w:tcW w:w="3168" w:type="dxa"/>
            <w:noWrap/>
            <w:hideMark/>
          </w:tcPr>
          <w:p w14:paraId="3680222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Právní základ zpracování</w:t>
            </w:r>
          </w:p>
        </w:tc>
        <w:tc>
          <w:tcPr>
            <w:tcW w:w="1627" w:type="dxa"/>
            <w:noWrap/>
            <w:hideMark/>
          </w:tcPr>
          <w:p w14:paraId="6CABA60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Účel zpracování</w:t>
            </w:r>
          </w:p>
        </w:tc>
        <w:tc>
          <w:tcPr>
            <w:tcW w:w="1385" w:type="dxa"/>
            <w:hideMark/>
          </w:tcPr>
          <w:p w14:paraId="100E708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Přenositelnost</w:t>
            </w:r>
          </w:p>
        </w:tc>
        <w:tc>
          <w:tcPr>
            <w:tcW w:w="3369" w:type="dxa"/>
            <w:noWrap/>
            <w:hideMark/>
          </w:tcPr>
          <w:p w14:paraId="14FEE3C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Archivní doba</w:t>
            </w:r>
          </w:p>
        </w:tc>
      </w:tr>
      <w:tr w:rsidR="002A395B" w:rsidRPr="002A395B" w14:paraId="5F7DBDE1" w14:textId="77777777" w:rsidTr="002A395B">
        <w:trPr>
          <w:trHeight w:val="4080"/>
        </w:trPr>
        <w:tc>
          <w:tcPr>
            <w:tcW w:w="2752" w:type="dxa"/>
            <w:hideMark/>
          </w:tcPr>
          <w:p w14:paraId="735C6CC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Poskytování informací dle zákona č. 106/1999 Sb.</w:t>
            </w:r>
          </w:p>
        </w:tc>
        <w:tc>
          <w:tcPr>
            <w:tcW w:w="1693" w:type="dxa"/>
            <w:hideMark/>
          </w:tcPr>
          <w:p w14:paraId="3BC582E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e-mail, datová schránka, podpis, rasový či etnický původ, politické názory, náboženské vyznání, filozofické přesvědčení, členství v odborech, genetické údaje, biometrické údaje za účelem jedinečné identifikace fyzické osoby, údaje o zdravotním stavu, údaje o sexuálním životě, údaje o sexuální orientaci</w:t>
            </w:r>
          </w:p>
        </w:tc>
        <w:tc>
          <w:tcPr>
            <w:tcW w:w="3168" w:type="dxa"/>
            <w:hideMark/>
          </w:tcPr>
          <w:p w14:paraId="233BC0B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106/1999 Sb., - Zákon o svobodném přístupu k informacím,</w:t>
            </w:r>
          </w:p>
        </w:tc>
        <w:tc>
          <w:tcPr>
            <w:tcW w:w="1627" w:type="dxa"/>
            <w:noWrap/>
            <w:hideMark/>
          </w:tcPr>
          <w:p w14:paraId="465E17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22B012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57BBECF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84 Poskytování informací, styk s veřejností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84.1 Poskytování informací ze zákona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84.2 Poskytování informací - vyhodnocení A5</w:t>
            </w:r>
          </w:p>
        </w:tc>
      </w:tr>
      <w:tr w:rsidR="002A395B" w:rsidRPr="002A395B" w14:paraId="42CF295D" w14:textId="77777777" w:rsidTr="002A395B">
        <w:trPr>
          <w:trHeight w:val="5539"/>
        </w:trPr>
        <w:tc>
          <w:tcPr>
            <w:tcW w:w="2752" w:type="dxa"/>
            <w:noWrap/>
            <w:hideMark/>
          </w:tcPr>
          <w:p w14:paraId="75EA42E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Czech Point</w:t>
            </w:r>
          </w:p>
        </w:tc>
        <w:tc>
          <w:tcPr>
            <w:tcW w:w="1693" w:type="dxa"/>
            <w:hideMark/>
          </w:tcPr>
          <w:p w14:paraId="3715231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rodné číslo, místo narození, rodné příjmení, trvalé bydliště, číslo dokladu totožnosti, podpis</w:t>
            </w:r>
          </w:p>
        </w:tc>
        <w:tc>
          <w:tcPr>
            <w:tcW w:w="3168" w:type="dxa"/>
            <w:hideMark/>
          </w:tcPr>
          <w:p w14:paraId="40EFB90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361/2000 Sb., - Zákon o provozu pozemních komunikacích a o změnách některých zákonů,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247/2000 Sb., - Zákon o získávání a zdokonalování odborné způsobilosti k řízení motorových vozidel a o změnách některých zákonů,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269/1994 Sb., - Zákon o Rejstříku trestů,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 a rodných číslech a o změně některých zákonů (zákon o evidenci obyvatel),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300/2008 Sb. - Zákon o elektronických úkonech a autorizované konverzi dokumentů,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365/2000 Sb. - Zákon o informačních systémech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364/2009 Sb. - Vyhláška o kontaktních místech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193/2009 Sb. - Vyhláška o stanovení podrobností provádění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autorizované konverze dokumentů</w:t>
            </w:r>
          </w:p>
        </w:tc>
        <w:tc>
          <w:tcPr>
            <w:tcW w:w="1627" w:type="dxa"/>
            <w:noWrap/>
            <w:hideMark/>
          </w:tcPr>
          <w:p w14:paraId="4799A6D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385" w:type="dxa"/>
            <w:hideMark/>
          </w:tcPr>
          <w:p w14:paraId="6CA3795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567432D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14:paraId="4C404167" w14:textId="77777777" w:rsidTr="002A395B">
        <w:trPr>
          <w:trHeight w:val="2550"/>
        </w:trPr>
        <w:tc>
          <w:tcPr>
            <w:tcW w:w="2752" w:type="dxa"/>
            <w:noWrap/>
            <w:hideMark/>
          </w:tcPr>
          <w:p w14:paraId="2072A4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Katastr nemovitostí</w:t>
            </w:r>
          </w:p>
        </w:tc>
        <w:tc>
          <w:tcPr>
            <w:tcW w:w="1693" w:type="dxa"/>
            <w:hideMark/>
          </w:tcPr>
          <w:p w14:paraId="6923B2F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bydliště, datová schránka,</w:t>
            </w:r>
          </w:p>
        </w:tc>
        <w:tc>
          <w:tcPr>
            <w:tcW w:w="3168" w:type="dxa"/>
            <w:hideMark/>
          </w:tcPr>
          <w:p w14:paraId="1996C50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357/2013 Sb., o katastru nemovitostí (katastrální vyhláška),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21/2006 Sb., - Zákon o ověřování,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36/2006 Sb., - Vyhláška o ověřování shody opisu nebo kopie s listinou a o ověřování pravosti podpisu,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634/2004 Sb., - Zákon o správních poplatcích</w:t>
            </w:r>
          </w:p>
        </w:tc>
        <w:tc>
          <w:tcPr>
            <w:tcW w:w="1627" w:type="dxa"/>
            <w:noWrap/>
            <w:hideMark/>
          </w:tcPr>
          <w:p w14:paraId="4811F9C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385" w:type="dxa"/>
            <w:hideMark/>
          </w:tcPr>
          <w:p w14:paraId="74A75B3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53645C9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14:paraId="32F88C0C" w14:textId="77777777" w:rsidTr="002A395B">
        <w:trPr>
          <w:trHeight w:val="4080"/>
        </w:trPr>
        <w:tc>
          <w:tcPr>
            <w:tcW w:w="2752" w:type="dxa"/>
            <w:noWrap/>
            <w:hideMark/>
          </w:tcPr>
          <w:p w14:paraId="5819E9A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Evidence obyvatel</w:t>
            </w:r>
          </w:p>
        </w:tc>
        <w:tc>
          <w:tcPr>
            <w:tcW w:w="1693" w:type="dxa"/>
            <w:hideMark/>
          </w:tcPr>
          <w:p w14:paraId="75249DD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místo narození, rodné číslo, trvalé bydliště, doručovací adresa, předchozí pobyt, číslo OP, omezení způsobilosti, údaje o opatrovníkovi, oprávněná osoba, podpis</w:t>
            </w:r>
          </w:p>
        </w:tc>
        <w:tc>
          <w:tcPr>
            <w:tcW w:w="3168" w:type="dxa"/>
            <w:hideMark/>
          </w:tcPr>
          <w:p w14:paraId="18C7ADC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111/2009 Sb., - Zákon o základních registrech,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296/2004 Sb., - Vyhláška, kterou se provádí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634/2004 Sb., - Zákon o správních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561/2004 Sb., - Školský zákon,</w:t>
            </w:r>
          </w:p>
        </w:tc>
        <w:tc>
          <w:tcPr>
            <w:tcW w:w="1627" w:type="dxa"/>
            <w:noWrap/>
            <w:hideMark/>
          </w:tcPr>
          <w:p w14:paraId="3F62642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3CA973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4BD12EA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605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605.1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605.1.1 Hlášení evidenci obyvatel (zbavení nebo omezení způsobilosti k právním úkonům, zákaz pobytu)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605.1.2 Ostatní hlášení (narození, manželství, úmrtí, rozvody, stěhování aj.) S1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605.1.7 Přihlašovací lístek k trvalému pobytu z let 1954-83 V100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605.2 Národnostní menšiny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605.3 Uprchlíci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605.4 Rozhodování o zrušení trvalého pobytu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605.5 Přihlašovací lístek k trvalému pobytu A75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605.6 Evidence vydaných potvrzení o změně místa trvalého pobytu S5</w:t>
            </w:r>
          </w:p>
        </w:tc>
      </w:tr>
      <w:tr w:rsidR="002A395B" w:rsidRPr="002A395B" w14:paraId="5A5D1106" w14:textId="77777777" w:rsidTr="002A395B">
        <w:trPr>
          <w:trHeight w:val="1530"/>
        </w:trPr>
        <w:tc>
          <w:tcPr>
            <w:tcW w:w="2752" w:type="dxa"/>
            <w:noWrap/>
            <w:hideMark/>
          </w:tcPr>
          <w:p w14:paraId="0421831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Prezentace obce pro občany</w:t>
            </w:r>
          </w:p>
        </w:tc>
        <w:tc>
          <w:tcPr>
            <w:tcW w:w="1693" w:type="dxa"/>
            <w:hideMark/>
          </w:tcPr>
          <w:p w14:paraId="14AF2EA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Zde záleží, zda budou pro prezentaci použity osobní údaje fyzických osob.</w:t>
            </w:r>
          </w:p>
        </w:tc>
        <w:tc>
          <w:tcPr>
            <w:tcW w:w="3168" w:type="dxa"/>
            <w:hideMark/>
          </w:tcPr>
          <w:p w14:paraId="1F9D649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Za předpokladu, že fotografie zachycují pouze průběh akcí pořádaných obcí, nikoli podobizny jednotlivých osob, jež se těchto akcí účastní, a jsou označeny pouze názvem dané akce, pak se nejedná o zpracování osobních údajů. </w:t>
            </w:r>
          </w:p>
        </w:tc>
        <w:tc>
          <w:tcPr>
            <w:tcW w:w="1627" w:type="dxa"/>
            <w:noWrap/>
            <w:hideMark/>
          </w:tcPr>
          <w:p w14:paraId="7429610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727C37C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369" w:type="dxa"/>
            <w:noWrap/>
            <w:hideMark/>
          </w:tcPr>
          <w:p w14:paraId="2274152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14:paraId="27699FA3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3F62FD6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Hřbitovní poplatky</w:t>
            </w:r>
          </w:p>
        </w:tc>
        <w:tc>
          <w:tcPr>
            <w:tcW w:w="1693" w:type="dxa"/>
            <w:hideMark/>
          </w:tcPr>
          <w:p w14:paraId="53A12E2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rodné číslo, trvalé bydliště, číslo hrobu, podpis</w:t>
            </w:r>
          </w:p>
        </w:tc>
        <w:tc>
          <w:tcPr>
            <w:tcW w:w="3168" w:type="dxa"/>
            <w:hideMark/>
          </w:tcPr>
          <w:p w14:paraId="6974ECD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128/2000 Sb., - Zákon o obcích,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256/2001 Sb., - Zákon o pohřebnictví</w:t>
            </w:r>
          </w:p>
        </w:tc>
        <w:tc>
          <w:tcPr>
            <w:tcW w:w="1627" w:type="dxa"/>
            <w:noWrap/>
            <w:hideMark/>
          </w:tcPr>
          <w:p w14:paraId="45AF611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742D109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7FE24B2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260 Pohřebnictví, evidence hrobů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260.1 Pohřebnictví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260.2 Evidence hrobů    A5</w:t>
            </w:r>
          </w:p>
        </w:tc>
      </w:tr>
      <w:tr w:rsidR="002A395B" w:rsidRPr="002A395B" w14:paraId="2895BE3C" w14:textId="77777777" w:rsidTr="002A395B">
        <w:trPr>
          <w:trHeight w:val="1530"/>
        </w:trPr>
        <w:tc>
          <w:tcPr>
            <w:tcW w:w="2752" w:type="dxa"/>
            <w:noWrap/>
            <w:hideMark/>
          </w:tcPr>
          <w:p w14:paraId="1A1DF7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Infokanál (sms infokanál)</w:t>
            </w:r>
          </w:p>
        </w:tc>
        <w:tc>
          <w:tcPr>
            <w:tcW w:w="1693" w:type="dxa"/>
            <w:hideMark/>
          </w:tcPr>
          <w:p w14:paraId="0ABCEC0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trvalé bydliště, telefon,</w:t>
            </w:r>
          </w:p>
        </w:tc>
        <w:tc>
          <w:tcPr>
            <w:tcW w:w="3168" w:type="dxa"/>
            <w:hideMark/>
          </w:tcPr>
          <w:p w14:paraId="0CB8AE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240/2000 Sb., - Zákon o krizovém řízení a o změně některých zákonů (krizový zákon), za účelem splnění povinností dle ustanovení § 21 odst. 3,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24048CC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noWrap/>
            <w:hideMark/>
          </w:tcPr>
          <w:p w14:paraId="5D9A8ED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0D664C9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14:paraId="165CD8F7" w14:textId="77777777" w:rsidTr="002A395B">
        <w:trPr>
          <w:trHeight w:val="1785"/>
        </w:trPr>
        <w:tc>
          <w:tcPr>
            <w:tcW w:w="2752" w:type="dxa"/>
            <w:noWrap/>
            <w:hideMark/>
          </w:tcPr>
          <w:p w14:paraId="13AFDB2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Kamerový systém </w:t>
            </w:r>
          </w:p>
        </w:tc>
        <w:tc>
          <w:tcPr>
            <w:tcW w:w="1693" w:type="dxa"/>
            <w:hideMark/>
          </w:tcPr>
          <w:p w14:paraId="5C77AC2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Podobizna</w:t>
            </w:r>
          </w:p>
        </w:tc>
        <w:tc>
          <w:tcPr>
            <w:tcW w:w="3168" w:type="dxa"/>
            <w:hideMark/>
          </w:tcPr>
          <w:p w14:paraId="7614427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553/1991 Sb., - Zákon o obecní policii,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250/2016 Sb., - Zákon o odpovědnosti za přestupky a řízení o nich,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251/2016 Sb., - Zákon o některých přestupcích,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nebo nezbytné pro splnění úkolu prováděného ve veřejném zájmu</w:t>
            </w:r>
          </w:p>
        </w:tc>
        <w:tc>
          <w:tcPr>
            <w:tcW w:w="1627" w:type="dxa"/>
            <w:noWrap/>
            <w:hideMark/>
          </w:tcPr>
          <w:p w14:paraId="0246911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povinnost/ souhlas</w:t>
            </w:r>
          </w:p>
        </w:tc>
        <w:tc>
          <w:tcPr>
            <w:tcW w:w="1385" w:type="dxa"/>
            <w:hideMark/>
          </w:tcPr>
          <w:p w14:paraId="683912A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Ne/ Ano </w:t>
            </w:r>
          </w:p>
        </w:tc>
        <w:tc>
          <w:tcPr>
            <w:tcW w:w="3369" w:type="dxa"/>
            <w:noWrap/>
            <w:hideMark/>
          </w:tcPr>
          <w:p w14:paraId="708E18D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Není</w:t>
            </w:r>
          </w:p>
        </w:tc>
      </w:tr>
      <w:tr w:rsidR="002A395B" w:rsidRPr="002A395B" w14:paraId="3AC7D15F" w14:textId="77777777" w:rsidTr="002A395B">
        <w:trPr>
          <w:trHeight w:val="2550"/>
        </w:trPr>
        <w:tc>
          <w:tcPr>
            <w:tcW w:w="2752" w:type="dxa"/>
            <w:noWrap/>
            <w:hideMark/>
          </w:tcPr>
          <w:p w14:paraId="02FC26D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Knihovna</w:t>
            </w:r>
          </w:p>
        </w:tc>
        <w:tc>
          <w:tcPr>
            <w:tcW w:w="1693" w:type="dxa"/>
            <w:hideMark/>
          </w:tcPr>
          <w:p w14:paraId="1E69E46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trvalé bydliště, podpis,</w:t>
            </w:r>
          </w:p>
        </w:tc>
        <w:tc>
          <w:tcPr>
            <w:tcW w:w="3168" w:type="dxa"/>
            <w:hideMark/>
          </w:tcPr>
          <w:p w14:paraId="5F6C6A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257/2001 Sb., - Zákon o knihovnách a podmínkách provozování veřejných knihovnických a informačních služeb (knihovní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</w:t>
            </w:r>
          </w:p>
        </w:tc>
        <w:tc>
          <w:tcPr>
            <w:tcW w:w="1627" w:type="dxa"/>
            <w:hideMark/>
          </w:tcPr>
          <w:p w14:paraId="5D478F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  <w:hideMark/>
          </w:tcPr>
          <w:p w14:paraId="1D696AF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noWrap/>
            <w:hideMark/>
          </w:tcPr>
          <w:p w14:paraId="70384BF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403.2 Knihovny V5</w:t>
            </w:r>
          </w:p>
        </w:tc>
      </w:tr>
      <w:tr w:rsidR="002A395B" w:rsidRPr="002A395B" w14:paraId="4BD782D5" w14:textId="77777777" w:rsidTr="002A395B">
        <w:trPr>
          <w:trHeight w:val="765"/>
        </w:trPr>
        <w:tc>
          <w:tcPr>
            <w:tcW w:w="2752" w:type="dxa"/>
            <w:noWrap/>
            <w:hideMark/>
          </w:tcPr>
          <w:p w14:paraId="1EB806A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Vedení obecní kroniky</w:t>
            </w:r>
          </w:p>
        </w:tc>
        <w:tc>
          <w:tcPr>
            <w:tcW w:w="1693" w:type="dxa"/>
            <w:hideMark/>
          </w:tcPr>
          <w:p w14:paraId="14E3DFA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</w:t>
            </w:r>
          </w:p>
        </w:tc>
        <w:tc>
          <w:tcPr>
            <w:tcW w:w="3168" w:type="dxa"/>
            <w:noWrap/>
            <w:hideMark/>
          </w:tcPr>
          <w:p w14:paraId="0508D3B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132/2006 Sb., - Zákon o kronikách obcí</w:t>
            </w:r>
          </w:p>
        </w:tc>
        <w:tc>
          <w:tcPr>
            <w:tcW w:w="1627" w:type="dxa"/>
            <w:noWrap/>
            <w:hideMark/>
          </w:tcPr>
          <w:p w14:paraId="3EAF65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69CD456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02ECA7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Není</w:t>
            </w:r>
          </w:p>
        </w:tc>
      </w:tr>
      <w:tr w:rsidR="00B53543" w:rsidRPr="002A395B" w14:paraId="385E4799" w14:textId="77777777" w:rsidTr="002A395B">
        <w:trPr>
          <w:trHeight w:val="765"/>
        </w:trPr>
        <w:tc>
          <w:tcPr>
            <w:tcW w:w="2752" w:type="dxa"/>
            <w:noWrap/>
          </w:tcPr>
          <w:p w14:paraId="03C586A5" w14:textId="77777777"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Informace o aktuálním dění</w:t>
            </w:r>
          </w:p>
          <w:p w14:paraId="2627DF5E" w14:textId="6D1C4075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(mobilní rozhlas, místní tiskoviny, …) </w:t>
            </w:r>
          </w:p>
        </w:tc>
        <w:tc>
          <w:tcPr>
            <w:tcW w:w="1693" w:type="dxa"/>
          </w:tcPr>
          <w:p w14:paraId="62B0D90F" w14:textId="365F7C6D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</w:t>
            </w:r>
            <w:r>
              <w:rPr>
                <w:rFonts w:ascii="Times New Roman" w:hAnsi="Times New Roman" w:cs="Times New Roman"/>
                <w:szCs w:val="24"/>
              </w:rPr>
              <w:t>, kontaktní údaje</w:t>
            </w:r>
          </w:p>
        </w:tc>
        <w:tc>
          <w:tcPr>
            <w:tcW w:w="3168" w:type="dxa"/>
            <w:noWrap/>
          </w:tcPr>
          <w:p w14:paraId="6C86098F" w14:textId="77777777"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</w:t>
            </w:r>
          </w:p>
          <w:p w14:paraId="35841254" w14:textId="1D6FBEC0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Souhlas občana</w:t>
            </w:r>
          </w:p>
        </w:tc>
        <w:tc>
          <w:tcPr>
            <w:tcW w:w="1627" w:type="dxa"/>
            <w:noWrap/>
          </w:tcPr>
          <w:p w14:paraId="6188E8C2" w14:textId="77777777"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Právní povinnost</w:t>
            </w:r>
          </w:p>
          <w:p w14:paraId="26C0005A" w14:textId="1F4A1FF2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Smluvní ujednání</w:t>
            </w:r>
          </w:p>
        </w:tc>
        <w:tc>
          <w:tcPr>
            <w:tcW w:w="1385" w:type="dxa"/>
          </w:tcPr>
          <w:p w14:paraId="2EDA3C63" w14:textId="4FC35C7E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14:paraId="054B6494" w14:textId="0C9C4F41"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V20</w:t>
            </w:r>
          </w:p>
        </w:tc>
      </w:tr>
      <w:tr w:rsidR="002A395B" w:rsidRPr="002A395B" w14:paraId="1F1C3674" w14:textId="77777777" w:rsidTr="002A395B">
        <w:trPr>
          <w:trHeight w:val="2040"/>
        </w:trPr>
        <w:tc>
          <w:tcPr>
            <w:tcW w:w="2752" w:type="dxa"/>
            <w:noWrap/>
            <w:hideMark/>
          </w:tcPr>
          <w:p w14:paraId="25C2F26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Místní poplatky</w:t>
            </w:r>
          </w:p>
        </w:tc>
        <w:tc>
          <w:tcPr>
            <w:tcW w:w="1693" w:type="dxa"/>
            <w:hideMark/>
          </w:tcPr>
          <w:p w14:paraId="42DA662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 místo pobytu, průkaz totožnosti, bankovní spojení, výměry důchodů, kopie průkazu ZTP, TP,</w:t>
            </w:r>
          </w:p>
        </w:tc>
        <w:tc>
          <w:tcPr>
            <w:tcW w:w="3168" w:type="dxa"/>
            <w:hideMark/>
          </w:tcPr>
          <w:p w14:paraId="4F8D04D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565/1990 Sb., - Zákon o místních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280/2009 Sb., - Daňový řád,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634/2004 Sb., - Zákon o správních poplatcích,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128/2000 Sb., - Zákon o obcích,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182/2006 Sb., - Insolvenční zákon</w:t>
            </w:r>
          </w:p>
        </w:tc>
        <w:tc>
          <w:tcPr>
            <w:tcW w:w="1627" w:type="dxa"/>
            <w:noWrap/>
            <w:hideMark/>
          </w:tcPr>
          <w:p w14:paraId="6FFF617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334A859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4CF2F13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178.4 Místní daně a poplatky    S10</w:t>
            </w:r>
          </w:p>
        </w:tc>
      </w:tr>
      <w:tr w:rsidR="002A395B" w:rsidRPr="002A395B" w14:paraId="6740D52D" w14:textId="77777777" w:rsidTr="002A395B">
        <w:trPr>
          <w:trHeight w:val="4080"/>
        </w:trPr>
        <w:tc>
          <w:tcPr>
            <w:tcW w:w="2752" w:type="dxa"/>
            <w:noWrap/>
            <w:hideMark/>
          </w:tcPr>
          <w:p w14:paraId="1861BC7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Pronájmy obecních prostor</w:t>
            </w:r>
          </w:p>
        </w:tc>
        <w:tc>
          <w:tcPr>
            <w:tcW w:w="1693" w:type="dxa"/>
            <w:hideMark/>
          </w:tcPr>
          <w:p w14:paraId="7887B6C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místo narození, rodné číslo, trvalé bydliště, místo pobytu, typ místa pobytu, státní příslušnost, e-mail, telefon, datová schránka, zaměstnavatel, výše příjmu, osoby sdílející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společnou domácnost, nesvéprávnost, insolvence, stav, příbuzenský vztah, průkaz totožnosti, žádost o nájem, podpis, údaje o zdravotním stavu</w:t>
            </w:r>
          </w:p>
        </w:tc>
        <w:tc>
          <w:tcPr>
            <w:tcW w:w="3168" w:type="dxa"/>
            <w:hideMark/>
          </w:tcPr>
          <w:p w14:paraId="097D090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</w:t>
            </w:r>
          </w:p>
        </w:tc>
        <w:tc>
          <w:tcPr>
            <w:tcW w:w="1627" w:type="dxa"/>
            <w:hideMark/>
          </w:tcPr>
          <w:p w14:paraId="1CD025B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  <w:hideMark/>
          </w:tcPr>
          <w:p w14:paraId="7842AA1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noWrap/>
            <w:hideMark/>
          </w:tcPr>
          <w:p w14:paraId="3084872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56.3 Smlouvy - nájemní S5</w:t>
            </w:r>
          </w:p>
        </w:tc>
      </w:tr>
      <w:tr w:rsidR="002A395B" w:rsidRPr="002A395B" w14:paraId="3F345C7D" w14:textId="77777777" w:rsidTr="002A395B">
        <w:trPr>
          <w:trHeight w:val="1785"/>
        </w:trPr>
        <w:tc>
          <w:tcPr>
            <w:tcW w:w="2752" w:type="dxa"/>
            <w:hideMark/>
          </w:tcPr>
          <w:p w14:paraId="3D3F178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Spisová služba</w:t>
            </w:r>
          </w:p>
        </w:tc>
        <w:tc>
          <w:tcPr>
            <w:tcW w:w="1693" w:type="dxa"/>
            <w:hideMark/>
          </w:tcPr>
          <w:p w14:paraId="3876A3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Veškeré osobní údaje</w:t>
            </w:r>
          </w:p>
        </w:tc>
        <w:tc>
          <w:tcPr>
            <w:tcW w:w="3168" w:type="dxa"/>
            <w:hideMark/>
          </w:tcPr>
          <w:p w14:paraId="3A7429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499/2004 Sb., - Zákon o archivnictví a spisové službě a o změně některých zákonů</w:t>
            </w:r>
          </w:p>
        </w:tc>
        <w:tc>
          <w:tcPr>
            <w:tcW w:w="1627" w:type="dxa"/>
            <w:noWrap/>
            <w:hideMark/>
          </w:tcPr>
          <w:p w14:paraId="15607B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3174C7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680FBF8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70 Spisová služba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70.1 Skartační řízení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70.2 Podací deník (jednací protokol)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70.3 Doručovací knížka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70.4 Rejstříky k podacím deníkům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70.5 Jiná pomocná evidence V/5</w:t>
            </w:r>
          </w:p>
        </w:tc>
      </w:tr>
      <w:tr w:rsidR="002A395B" w:rsidRPr="002A395B" w14:paraId="7E86791C" w14:textId="77777777" w:rsidTr="002A395B">
        <w:trPr>
          <w:trHeight w:val="1020"/>
        </w:trPr>
        <w:tc>
          <w:tcPr>
            <w:tcW w:w="2752" w:type="dxa"/>
            <w:hideMark/>
          </w:tcPr>
          <w:p w14:paraId="56CD003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Kácení stromů</w:t>
            </w:r>
          </w:p>
        </w:tc>
        <w:tc>
          <w:tcPr>
            <w:tcW w:w="1693" w:type="dxa"/>
            <w:hideMark/>
          </w:tcPr>
          <w:p w14:paraId="118D87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  <w:hideMark/>
          </w:tcPr>
          <w:p w14:paraId="7D9CFDA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114/1992 Sb., - Zákon o ochraně přírody a krajiny,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175/2006, kterou se provádějí některá ustanovení zákona o ochraně přírody a krajiny,</w:t>
            </w:r>
          </w:p>
        </w:tc>
        <w:tc>
          <w:tcPr>
            <w:tcW w:w="1627" w:type="dxa"/>
            <w:noWrap/>
            <w:hideMark/>
          </w:tcPr>
          <w:p w14:paraId="0ABBDF0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64674CE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69FF344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246.15 Kácení dřevin rostoucích mimo les V/5</w:t>
            </w:r>
          </w:p>
        </w:tc>
      </w:tr>
      <w:tr w:rsidR="002A395B" w:rsidRPr="002A395B" w14:paraId="5167B8DF" w14:textId="77777777" w:rsidTr="002A395B">
        <w:trPr>
          <w:trHeight w:val="1785"/>
        </w:trPr>
        <w:tc>
          <w:tcPr>
            <w:tcW w:w="2752" w:type="dxa"/>
            <w:hideMark/>
          </w:tcPr>
          <w:p w14:paraId="07E1332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Střet zájmů</w:t>
            </w:r>
          </w:p>
        </w:tc>
        <w:tc>
          <w:tcPr>
            <w:tcW w:w="1693" w:type="dxa"/>
            <w:hideMark/>
          </w:tcPr>
          <w:p w14:paraId="6573AB3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  <w:noWrap/>
            <w:hideMark/>
          </w:tcPr>
          <w:p w14:paraId="217D481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159/2006 Sb., Zákon o střetu zájmů,</w:t>
            </w:r>
          </w:p>
        </w:tc>
        <w:tc>
          <w:tcPr>
            <w:tcW w:w="1627" w:type="dxa"/>
            <w:noWrap/>
            <w:hideMark/>
          </w:tcPr>
          <w:p w14:paraId="5E43304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52A1290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0BAEF13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120.3 Evidence čestných prohlášení podle zákona o střetu zájmů: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oznámení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S/5</w:t>
            </w:r>
          </w:p>
        </w:tc>
      </w:tr>
      <w:tr w:rsidR="002A395B" w:rsidRPr="002A395B" w14:paraId="0D9069C9" w14:textId="77777777" w:rsidTr="002A395B">
        <w:trPr>
          <w:trHeight w:val="8190"/>
        </w:trPr>
        <w:tc>
          <w:tcPr>
            <w:tcW w:w="2752" w:type="dxa"/>
            <w:noWrap/>
            <w:hideMark/>
          </w:tcPr>
          <w:p w14:paraId="132C15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Účetnictví</w:t>
            </w:r>
          </w:p>
        </w:tc>
        <w:tc>
          <w:tcPr>
            <w:tcW w:w="1693" w:type="dxa"/>
            <w:hideMark/>
          </w:tcPr>
          <w:p w14:paraId="1D36761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sídlo podnikání, datová schránka, IČO/ DIČ, bankovní spojení, podpis</w:t>
            </w:r>
          </w:p>
        </w:tc>
        <w:tc>
          <w:tcPr>
            <w:tcW w:w="3168" w:type="dxa"/>
            <w:hideMark/>
          </w:tcPr>
          <w:p w14:paraId="4D5BF53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235/2004 Sb., - Zákon o dani z přidané hodnoty,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250/2000 Sb., - Zákon o rozpočtových pravidlech územních rozpočtů,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219/2000 Sb., - Zákon o majetku ČR a jejím vystupování v právních vztazích,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220/2013 Sb., - Vyhláška o požadavcích na schvalování účetních závěrek některých vybraných účetních jednotek,</w:t>
            </w:r>
          </w:p>
        </w:tc>
        <w:tc>
          <w:tcPr>
            <w:tcW w:w="1627" w:type="dxa"/>
            <w:noWrap/>
            <w:hideMark/>
          </w:tcPr>
          <w:p w14:paraId="5BDA272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5B1DC30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1FD01A5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178 Daně, dávky, poplatky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178.1 Všeobecné záležitosti státních příjmů a příjmů obcí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178.2 Jiné příjmy (s výjimkou uvedených níže)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178.3 Rejstříky, katastry, výkazy apod., likvidace nedoplatků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178.4 Místní daně a poplatky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178.5 Daň z přidané hodnoty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178.6 Daně placené obcí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179 Vymáhání pohledávek S15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 Účetnictví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181.1 Účetní výkazy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181.1.1 Roční účetní výkazy, roční účetní závěrky, audit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181.1.2 Měsíční účetní výkazy, měsíční účetní závěrky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181.10 Vyúčtování z výherních automatů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181.11 Agenda dotací V20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181.12 Úvěry, záruky a dokumenty s obdobnou funkcí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181.13 Cenné papíry, akcie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181.14 Projekčně programová dokumentace pro vedení účetnictví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181.2 Účetní doklady o výdajích a příjmech v hotovosti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181.3 Faktury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181.4 Účetní doklady o nakládání s majetkem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181.5 Inventární karty hmotného majetku (kromě zásob nebo účetních písemností je nahrazujících)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181.6 Seznamy číselných znaků nebo jiných symbolů a zkratek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181.7 Ostatní účetní dokumenty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181.8 Účetní doklady týkající se nezaplacených pohledávek či nesplněných závazků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181.9 Účetní doklady z prostředků EU S10</w:t>
            </w:r>
          </w:p>
        </w:tc>
      </w:tr>
      <w:tr w:rsidR="002A395B" w:rsidRPr="002A395B" w14:paraId="10D0B1BD" w14:textId="77777777" w:rsidTr="002A395B">
        <w:trPr>
          <w:trHeight w:val="3570"/>
        </w:trPr>
        <w:tc>
          <w:tcPr>
            <w:tcW w:w="2752" w:type="dxa"/>
            <w:noWrap/>
            <w:hideMark/>
          </w:tcPr>
          <w:p w14:paraId="7836EB2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 xml:space="preserve">Volební systém </w:t>
            </w:r>
          </w:p>
        </w:tc>
        <w:tc>
          <w:tcPr>
            <w:tcW w:w="1693" w:type="dxa"/>
            <w:hideMark/>
          </w:tcPr>
          <w:p w14:paraId="6DE74A2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věk, trvalé bydliště, omezená svéprávnost, podpis, údaje o zdravotním stavu</w:t>
            </w:r>
          </w:p>
        </w:tc>
        <w:tc>
          <w:tcPr>
            <w:tcW w:w="3168" w:type="dxa"/>
            <w:hideMark/>
          </w:tcPr>
          <w:p w14:paraId="5D1462B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130/2000 Sb., - Zákon o volbách do zastupitelstev krajů,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491/2001 Sb., - Zákon o volbách do zastupitelstev obcí,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247/1995 Sb., - Zákon o volbách do Parlamentu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62/2003 Sb., - Zákon o volbách do Evropského parlamentu,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275/2012 Sb., - Zákon o volbě prezidenta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22/2004 Sb., - Zákon o místním referendu,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1/1993 Sb., - Ústava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2/1993 Sb., - Listina základních práv a svobod,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721B779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22C6F04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44FBF41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626 Volby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626.2 Zápisy o výsledku hlasování, hlášení výsledků voleb v obci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626.3 Organizačně technické zabezpečení voleb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626.4 Ostatní volební dokumentace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626.5 Seznamy voličů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626.6 Použité hlasovací lístky a volební obálky   S1</w:t>
            </w:r>
          </w:p>
        </w:tc>
      </w:tr>
      <w:tr w:rsidR="002A395B" w:rsidRPr="002A395B" w14:paraId="5C4813E2" w14:textId="77777777" w:rsidTr="002A395B">
        <w:trPr>
          <w:trHeight w:val="8190"/>
        </w:trPr>
        <w:tc>
          <w:tcPr>
            <w:tcW w:w="2752" w:type="dxa"/>
            <w:noWrap/>
            <w:hideMark/>
          </w:tcPr>
          <w:p w14:paraId="313F51C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Zaměstnanecká agenda</w:t>
            </w:r>
          </w:p>
        </w:tc>
        <w:tc>
          <w:tcPr>
            <w:tcW w:w="1693" w:type="dxa"/>
            <w:hideMark/>
          </w:tcPr>
          <w:p w14:paraId="653179B6" w14:textId="09BFD98F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</w:t>
            </w:r>
            <w:r w:rsidR="00CC32BA" w:rsidRPr="002A395B">
              <w:rPr>
                <w:rFonts w:ascii="Times New Roman" w:hAnsi="Times New Roman" w:cs="Times New Roman"/>
                <w:szCs w:val="24"/>
              </w:rPr>
              <w:t>rejstříku</w:t>
            </w:r>
            <w:r w:rsidRPr="002A395B">
              <w:rPr>
                <w:rFonts w:ascii="Times New Roman" w:hAnsi="Times New Roman" w:cs="Times New Roman"/>
                <w:szCs w:val="24"/>
              </w:rPr>
              <w:t xml:space="preserve"> trestů, zdravotní prohlídky, invalidita, zdravotní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znevýhodnění, žádost o příspěvky, potvrzení o pracovní neschopnosti, prohlášení poplatníka k dani z příjmu ze závislé činnosti, podpis, údaje o zdravotním stavu, osob</w:t>
            </w:r>
            <w:r w:rsidR="00CC32BA">
              <w:rPr>
                <w:rFonts w:ascii="Times New Roman" w:hAnsi="Times New Roman" w:cs="Times New Roman"/>
                <w:szCs w:val="24"/>
              </w:rPr>
              <w:t>n</w:t>
            </w:r>
            <w:r w:rsidRPr="002A395B">
              <w:rPr>
                <w:rFonts w:ascii="Times New Roman" w:hAnsi="Times New Roman" w:cs="Times New Roman"/>
                <w:szCs w:val="24"/>
              </w:rPr>
              <w:t>í spis,</w:t>
            </w:r>
          </w:p>
        </w:tc>
        <w:tc>
          <w:tcPr>
            <w:tcW w:w="3168" w:type="dxa"/>
            <w:hideMark/>
          </w:tcPr>
          <w:p w14:paraId="3617385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262/2006 Sb., - Zákoník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435/2004 Sb., - Zákon o zaměstnanosti,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251/2005 Sb., - Zákon o inspekci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312/2002 Sb., - Zákon o úřednících územních samosprávných celků,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341/2017 Sb., - Nařízení vlády o platových poměrech zaměstnanců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222/2010 Sb., - Nařízení vlády o katalogu prací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586/1992 Sb., - Zákon o daních z příjmů,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187/2006 Sb., - Zákon o nemocenském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120/2001 Sb., - Exekuční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182/2006 Sb., - Insolvenční zákon,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582/1991 Sb., - Zákon o organizaci a provádění sociálního zabezpečení,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589/1992 Sb., - Zákon o pojistném na sociální zabezpečení a příspěvku na státní politiku zaměstnanosti,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155/1995 Sb., - Zákon o důchodovém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37/2003 Sb., - Nařízení vlády o odměnách za výkon funkce členům zastupitelstev,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592/1992 Sb., - Zákon o pojistném na všeobecné zdravotní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hideMark/>
          </w:tcPr>
          <w:p w14:paraId="33D88FA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povinnost, splnění smlouvy,</w:t>
            </w:r>
          </w:p>
        </w:tc>
        <w:tc>
          <w:tcPr>
            <w:tcW w:w="1385" w:type="dxa"/>
            <w:hideMark/>
          </w:tcPr>
          <w:p w14:paraId="160B1EA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hideMark/>
          </w:tcPr>
          <w:p w14:paraId="43A2EC1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117 Kvalifikace a vzdělávání pracovníků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117.1 Kvalifikace a vzdělávání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117.2 Podklady pro vzdělávání (hmotné zajištění školení, kurzů)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117.3 Adaptační programy zaměstnanců (školení, kurzy)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118 Pracovní poměr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118.1 Osobní spisy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118.2 Pracovní doba (pracovní volno, úlevy v práci, práce přesčas)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118.3 Snížení pracovního úvazku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118.4 Vedlejší činnost, dohody o provedení práce, dohody o pracovní činnosti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118.5 Náhrada škody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118.6 Nemocenské a sociální zabezpečení pracovníků,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118.7 Zdravotní pojištění,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118.8 Výběrová řízení na obsazení pracovních míst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118.9 Žádosti o zaměstnání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119 Záležitosti pracovně právní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119.1 Pracovní řád, pracovní kázeň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119.2 Postihy podle zákoníku práce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119.3 Pracovně právní spory   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119.4 Absence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119.5 Rozbory (stav, počty, platy zaměstnanců aj.)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 Záležitosti členů obce, výborů a komisí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120.1 Vztahy vyplývající z výkonu funkce neuvolněného člena zastupitelstva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120.3 Evidence čestných prohlášení podle zákona o střetu zájmů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Evidence čestných prohlášení podle zákona o střetu zájmů: oznámení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 Mzdy, půjčky zaměstnancům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121.1 Platový řád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121.2 Katalog funkcí a mzdových tarifů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121.3 Platy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121.3.3 Platy: podklady k odměnám S3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121.4 Mzdové listy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121.5 Daň z příjmu fyzických osob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121.6 Výplatní pásky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121.7 Půjčky zaměstnancům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 Péče o pracovníky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122.1 Bezpečnost a ochrana zdraví při práci, pracovní úrazy, odškodňování pracovních úrazů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122.1.1 Úrazy smrtelné a těžké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122.1.2 Úrazy - ostatní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122.2 Dokumentace BOZP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122.3 Kategorizace prací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122.4 Lékařské prohlídky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122.5 Osoby se změněnou pracovní schopností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122.6 Závodní stravování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122.7 Ochranné oděvy a jiné součástky, služební oděvy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122.8 Sociální fond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122.9 Dětské rekreace S5</w:t>
            </w:r>
          </w:p>
        </w:tc>
      </w:tr>
      <w:tr w:rsidR="002A395B" w:rsidRPr="002A395B" w14:paraId="7EEDA782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542FA3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Evidence nálezců a majitelů nalezených věcí</w:t>
            </w:r>
          </w:p>
        </w:tc>
        <w:tc>
          <w:tcPr>
            <w:tcW w:w="1693" w:type="dxa"/>
            <w:hideMark/>
          </w:tcPr>
          <w:p w14:paraId="42A66D1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místo pobytu, telefon, podpis</w:t>
            </w:r>
          </w:p>
        </w:tc>
        <w:tc>
          <w:tcPr>
            <w:tcW w:w="3168" w:type="dxa"/>
            <w:hideMark/>
          </w:tcPr>
          <w:p w14:paraId="05B354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Zákon o obcích,</w:t>
            </w:r>
          </w:p>
        </w:tc>
        <w:tc>
          <w:tcPr>
            <w:tcW w:w="1627" w:type="dxa"/>
            <w:hideMark/>
          </w:tcPr>
          <w:p w14:paraId="4BB25B1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145D08B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50238D3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620 Ztráty a nálezy S/3</w:t>
            </w:r>
          </w:p>
        </w:tc>
      </w:tr>
      <w:tr w:rsidR="002A395B" w:rsidRPr="002A395B" w14:paraId="1A848F25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7E4024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Zákon o obcích</w:t>
            </w:r>
          </w:p>
        </w:tc>
        <w:tc>
          <w:tcPr>
            <w:tcW w:w="1693" w:type="dxa"/>
            <w:hideMark/>
          </w:tcPr>
          <w:p w14:paraId="7DBE9F5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r.č., trvalé bydliště, datová schránka,</w:t>
            </w:r>
          </w:p>
        </w:tc>
        <w:tc>
          <w:tcPr>
            <w:tcW w:w="3168" w:type="dxa"/>
            <w:noWrap/>
            <w:hideMark/>
          </w:tcPr>
          <w:p w14:paraId="14F33A4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520E6FE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0EE7FC2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74C090E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14:paraId="7B28DF32" w14:textId="6A078A95" w:rsidR="002A395B" w:rsidRDefault="002A395B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033FA46" w14:textId="6257DB02" w:rsidR="0046657B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v souladu </w:t>
      </w:r>
      <w:r w:rsidR="00CC32BA">
        <w:rPr>
          <w:rFonts w:ascii="Times New Roman" w:hAnsi="Times New Roman" w:cs="Times New Roman"/>
          <w:szCs w:val="24"/>
        </w:rPr>
        <w:t>s 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</w:p>
    <w:p w14:paraId="05151ABD" w14:textId="77777777" w:rsidR="0046657B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B2CA4FD" w14:textId="77777777" w:rsidR="00AE4E15" w:rsidRPr="00AE4E15" w:rsidRDefault="00AE4E15" w:rsidP="002227B3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6AC24A69" w14:textId="77777777" w:rsidR="00D24DA2" w:rsidRPr="00390BEE" w:rsidRDefault="00D24DA2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Kdo všechno bude mít k Vašim osobním údajům přístup?</w:t>
      </w:r>
    </w:p>
    <w:p w14:paraId="3AAD8971" w14:textId="30C332D9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zaměstnanců </w:t>
      </w:r>
      <w:r w:rsidR="002A395B">
        <w:rPr>
          <w:rFonts w:ascii="Times New Roman" w:hAnsi="Times New Roman" w:cs="Times New Roman"/>
          <w:szCs w:val="24"/>
        </w:rPr>
        <w:t xml:space="preserve">Obce </w:t>
      </w:r>
      <w:r>
        <w:rPr>
          <w:rFonts w:ascii="Times New Roman" w:hAnsi="Times New Roman" w:cs="Times New Roman"/>
          <w:szCs w:val="24"/>
        </w:rPr>
        <w:t>zpracovávány také partnery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>
        <w:rPr>
          <w:rFonts w:ascii="Times New Roman" w:hAnsi="Times New Roman" w:cs="Times New Roman"/>
          <w:szCs w:val="24"/>
        </w:rPr>
        <w:t>. Externí partnery, kteří jako zpracovatelé mohou zpracovávat Vaše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EB1E4D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 xml:space="preserve">, kteří poskytují dostatečné záruky zajištění vhodných technických a organizačních opatření, aby nemohlo zejména dojít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2E7E9216" w14:textId="77777777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8B72E42" w14:textId="42022E06" w:rsidR="00D24DA2" w:rsidRDefault="00EB1E4D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367672C4" w14:textId="77777777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91DAC68" w14:textId="0162F3E3" w:rsidR="00D24DA2" w:rsidRPr="008B42F2" w:rsidRDefault="00D24DA2" w:rsidP="008B42F2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E16C45">
        <w:rPr>
          <w:rFonts w:ascii="Times New Roman" w:hAnsi="Times New Roman" w:cs="Times New Roman"/>
          <w:szCs w:val="24"/>
        </w:rPr>
        <w:t>Obci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026BFE82" w14:textId="4E8FB4F9" w:rsidR="00D24DA2" w:rsidRDefault="00EB1E4D" w:rsidP="002227B3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právní zástupce </w:t>
      </w:r>
      <w:r w:rsidR="00D24DA2">
        <w:rPr>
          <w:rFonts w:ascii="Times New Roman" w:hAnsi="Times New Roman" w:cs="Times New Roman"/>
          <w:szCs w:val="24"/>
        </w:rPr>
        <w:t xml:space="preserve">za účelem vymáhání pohledávek </w:t>
      </w:r>
      <w:r w:rsidR="00E16C45">
        <w:rPr>
          <w:rFonts w:ascii="Times New Roman" w:hAnsi="Times New Roman" w:cs="Times New Roman"/>
          <w:szCs w:val="24"/>
        </w:rPr>
        <w:t>Obce</w:t>
      </w:r>
      <w:r w:rsidR="00D24DA2">
        <w:rPr>
          <w:rFonts w:ascii="Times New Roman" w:hAnsi="Times New Roman" w:cs="Times New Roman"/>
          <w:szCs w:val="24"/>
        </w:rPr>
        <w:t>;</w:t>
      </w:r>
    </w:p>
    <w:p w14:paraId="040F63EC" w14:textId="4160B316" w:rsidR="00D24DA2" w:rsidRPr="00D24DA2" w:rsidRDefault="00D24DA2" w:rsidP="002227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1" w:name="_Hlk510525119"/>
      <w:r w:rsidRPr="000039BF">
        <w:rPr>
          <w:rFonts w:ascii="Times New Roman" w:hAnsi="Times New Roman" w:cs="Times New Roman"/>
          <w:szCs w:val="24"/>
        </w:rPr>
        <w:t xml:space="preserve">osoby, které zajišťují </w:t>
      </w:r>
      <w:r>
        <w:rPr>
          <w:rFonts w:ascii="Times New Roman" w:hAnsi="Times New Roman" w:cs="Times New Roman"/>
          <w:szCs w:val="24"/>
        </w:rPr>
        <w:t xml:space="preserve">ochranu osob a majetku </w:t>
      </w:r>
      <w:r w:rsidR="00E16C45">
        <w:rPr>
          <w:rFonts w:ascii="Times New Roman" w:hAnsi="Times New Roman" w:cs="Times New Roman"/>
          <w:szCs w:val="24"/>
        </w:rPr>
        <w:t>Obce</w:t>
      </w:r>
      <w:r w:rsidRPr="000039BF">
        <w:rPr>
          <w:rFonts w:ascii="Times New Roman" w:hAnsi="Times New Roman" w:cs="Times New Roman"/>
          <w:szCs w:val="24"/>
        </w:rPr>
        <w:t xml:space="preserve"> prostřednictvím kamerových systémů se záznamem.</w:t>
      </w:r>
      <w:bookmarkEnd w:id="1"/>
    </w:p>
    <w:p w14:paraId="5D790C08" w14:textId="182F0C9A" w:rsidR="00D24DA2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Obec</w:t>
      </w:r>
      <w:r w:rsidR="00D24DA2">
        <w:rPr>
          <w:rFonts w:ascii="Times New Roman" w:hAnsi="Times New Roman" w:cs="Times New Roman"/>
          <w:szCs w:val="24"/>
        </w:rPr>
        <w:t xml:space="preserve"> </w:t>
      </w:r>
      <w:r w:rsidR="0095574F">
        <w:rPr>
          <w:rFonts w:ascii="Times New Roman" w:hAnsi="Times New Roman" w:cs="Times New Roman"/>
          <w:szCs w:val="24"/>
        </w:rPr>
        <w:t xml:space="preserve">je dále </w:t>
      </w:r>
      <w:r w:rsidR="00D24DA2">
        <w:rPr>
          <w:rFonts w:ascii="Times New Roman" w:hAnsi="Times New Roman" w:cs="Times New Roman"/>
          <w:szCs w:val="24"/>
        </w:rPr>
        <w:t>povin</w:t>
      </w:r>
      <w:r w:rsidR="009A7B4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a</w:t>
      </w:r>
      <w:r w:rsidR="00D24DA2">
        <w:rPr>
          <w:rFonts w:ascii="Times New Roman" w:hAnsi="Times New Roman" w:cs="Times New Roman"/>
          <w:szCs w:val="24"/>
        </w:rPr>
        <w:t xml:space="preserve"> některé Vaše osobní údaje před</w:t>
      </w:r>
      <w:r w:rsidR="0047117B">
        <w:rPr>
          <w:rFonts w:ascii="Times New Roman" w:hAnsi="Times New Roman" w:cs="Times New Roman"/>
          <w:szCs w:val="24"/>
        </w:rPr>
        <w:t>áv</w:t>
      </w:r>
      <w:r w:rsidR="00D24DA2">
        <w:rPr>
          <w:rFonts w:ascii="Times New Roman" w:hAnsi="Times New Roman" w:cs="Times New Roman"/>
          <w:szCs w:val="24"/>
        </w:rPr>
        <w:t>at na základě platných právních předpisů</w:t>
      </w:r>
      <w:r w:rsidR="0047117B">
        <w:rPr>
          <w:rFonts w:ascii="Times New Roman" w:hAnsi="Times New Roman" w:cs="Times New Roman"/>
          <w:szCs w:val="24"/>
        </w:rPr>
        <w:t>,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F56272">
        <w:rPr>
          <w:rFonts w:ascii="Times New Roman" w:hAnsi="Times New Roman" w:cs="Times New Roman"/>
          <w:szCs w:val="24"/>
        </w:rPr>
        <w:t xml:space="preserve">např. </w:t>
      </w:r>
      <w:r w:rsidR="00D24DA2">
        <w:rPr>
          <w:rFonts w:ascii="Times New Roman" w:hAnsi="Times New Roman" w:cs="Times New Roman"/>
          <w:szCs w:val="24"/>
        </w:rPr>
        <w:t xml:space="preserve">orgánům </w:t>
      </w:r>
      <w:r w:rsidR="008E07A8">
        <w:rPr>
          <w:rFonts w:ascii="Times New Roman" w:hAnsi="Times New Roman" w:cs="Times New Roman"/>
          <w:szCs w:val="24"/>
        </w:rPr>
        <w:t xml:space="preserve">státní </w:t>
      </w:r>
      <w:r w:rsidR="00D24DA2">
        <w:rPr>
          <w:rFonts w:ascii="Times New Roman" w:hAnsi="Times New Roman" w:cs="Times New Roman"/>
          <w:szCs w:val="24"/>
        </w:rPr>
        <w:t>správy, soudům, orgánům činným v trestním řízení v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D24DA2" w:rsidRPr="001C7CA0">
        <w:rPr>
          <w:rFonts w:ascii="Times New Roman" w:hAnsi="Times New Roman" w:cs="Times New Roman"/>
          <w:szCs w:val="24"/>
        </w:rPr>
        <w:t>souvislosti s případn</w:t>
      </w:r>
      <w:r w:rsidR="00D24DA2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D24DA2" w:rsidRPr="001C7CA0">
        <w:rPr>
          <w:rFonts w:ascii="Times New Roman" w:hAnsi="Times New Roman" w:cs="Times New Roman"/>
          <w:szCs w:val="24"/>
        </w:rPr>
        <w:t>soudním řízením.</w:t>
      </w:r>
    </w:p>
    <w:p w14:paraId="6C331279" w14:textId="77777777"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9688437" w14:textId="0D27E69A" w:rsidR="00EB1E4D" w:rsidRPr="009A7B4C" w:rsidRDefault="00BB2513" w:rsidP="009A7B4C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jakou dobu Vaše osobní údaje zpracováváme?</w:t>
      </w:r>
    </w:p>
    <w:p w14:paraId="2AE3A900" w14:textId="2C1D0C1A" w:rsidR="00CC32BA" w:rsidRDefault="00CC32BA" w:rsidP="00CC32BA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Pr="00427B98">
        <w:rPr>
          <w:rFonts w:ascii="Times New Roman" w:hAnsi="Times New Roman" w:cs="Times New Roman"/>
          <w:szCs w:val="24"/>
        </w:rPr>
        <w:t xml:space="preserve"> zpracovává osobní údaje po dobu stanovenou příslušnými právními předpisy. </w:t>
      </w:r>
    </w:p>
    <w:p w14:paraId="20FCE11F" w14:textId="4B6ADBBD" w:rsidR="00427B98" w:rsidRDefault="008B42F2" w:rsidP="00EB1E4D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údaje, pro jejichž zpracování již pominul účel, nebo uplynula doba, po kterou mohou být tyto údaje zpracovávány, jsou bezodkladně a nevratně zlikvidovány.</w:t>
      </w:r>
    </w:p>
    <w:p w14:paraId="7B9A208B" w14:textId="45C5782B" w:rsidR="00427B98" w:rsidRDefault="00F56272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bookmarkStart w:id="2" w:name="_Hlk510525146"/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 w:rsidR="00390BEE"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po dobu </w:t>
      </w:r>
      <w:r w:rsidRPr="00967C26">
        <w:rPr>
          <w:rFonts w:ascii="Times New Roman" w:hAnsi="Times New Roman" w:cs="Times New Roman"/>
          <w:szCs w:val="24"/>
        </w:rPr>
        <w:t>7 kalendářních dní</w:t>
      </w:r>
      <w:r w:rsidRPr="00427B98">
        <w:rPr>
          <w:rFonts w:ascii="Times New Roman" w:hAnsi="Times New Roman" w:cs="Times New Roman"/>
          <w:szCs w:val="24"/>
        </w:rPr>
        <w:t xml:space="preserve">. </w:t>
      </w:r>
      <w:r w:rsidRPr="00390BEE">
        <w:rPr>
          <w:rFonts w:ascii="Times New Roman" w:hAnsi="Times New Roman" w:cs="Times New Roman"/>
          <w:szCs w:val="24"/>
        </w:rPr>
        <w:t xml:space="preserve">V případě, že Vaše osobní údaje jsou zachyceny na </w:t>
      </w:r>
      <w:r w:rsidR="00390BEE"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 w:rsidR="00F002C8"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  <w:bookmarkEnd w:id="2"/>
      <w:r w:rsidRPr="00390BEE">
        <w:rPr>
          <w:rFonts w:ascii="Times New Roman" w:hAnsi="Times New Roman" w:cs="Times New Roman"/>
          <w:szCs w:val="24"/>
        </w:rPr>
        <w:t xml:space="preserve"> </w:t>
      </w:r>
    </w:p>
    <w:p w14:paraId="439FDA2B" w14:textId="716608B3" w:rsidR="0020179F" w:rsidRPr="00390BEE" w:rsidRDefault="0020179F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případě, že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</w:rPr>
        <w:t>zpracovává osobní údaje na základě Vašeho souhlasu</w:t>
      </w:r>
      <w:r w:rsidR="009A7B4C">
        <w:rPr>
          <w:rFonts w:ascii="Times New Roman" w:hAnsi="Times New Roman" w:cs="Times New Roman"/>
          <w:szCs w:val="24"/>
        </w:rPr>
        <w:t xml:space="preserve"> se zpracováním</w:t>
      </w:r>
      <w:r w:rsidR="009A7B4C" w:rsidRPr="009A7B4C">
        <w:rPr>
          <w:rFonts w:ascii="Times New Roman" w:hAnsi="Times New Roman" w:cs="Times New Roman"/>
          <w:szCs w:val="24"/>
        </w:rPr>
        <w:t xml:space="preserve"> osobních údajů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>k zasílání sdělení prostřednictvím elektronických prostředků dle zákona č. 480/2004 Sb., o některých službách informační společnosti, ve znění pozdějších předpisů, osobní údaje budou zpracovávány po dobu 5 let</w:t>
      </w:r>
      <w:r>
        <w:rPr>
          <w:rFonts w:ascii="Times New Roman" w:hAnsi="Times New Roman" w:cs="Times New Roman"/>
          <w:szCs w:val="24"/>
        </w:rPr>
        <w:t>, nebo do doby, dokud jej neodvoláte.</w:t>
      </w:r>
    </w:p>
    <w:p w14:paraId="2989C163" w14:textId="77777777"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4EEF966" w14:textId="2AAF77B5" w:rsidR="00351913" w:rsidRDefault="00351913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B2513">
        <w:rPr>
          <w:rFonts w:ascii="Times New Roman" w:hAnsi="Times New Roman" w:cs="Times New Roman"/>
          <w:b/>
          <w:sz w:val="24"/>
          <w:szCs w:val="24"/>
        </w:rPr>
        <w:t xml:space="preserve">Jaká máte práva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6C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Obce</w:t>
      </w:r>
      <w:r w:rsidRPr="00BB2513">
        <w:rPr>
          <w:rFonts w:ascii="Times New Roman" w:hAnsi="Times New Roman" w:cs="Times New Roman"/>
          <w:b/>
          <w:sz w:val="24"/>
          <w:szCs w:val="24"/>
        </w:rPr>
        <w:t>?</w:t>
      </w:r>
    </w:p>
    <w:p w14:paraId="5EE2604C" w14:textId="77777777" w:rsidR="00351913" w:rsidRDefault="00F62E08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 xml:space="preserve">Ve vztahu k Vašim </w:t>
      </w:r>
      <w:r w:rsidR="007B7DC5">
        <w:rPr>
          <w:rFonts w:ascii="Times New Roman" w:hAnsi="Times New Roman" w:cs="Times New Roman"/>
          <w:szCs w:val="24"/>
        </w:rPr>
        <w:t xml:space="preserve">osobním údajům máte jako subjekt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2D951DD3" w14:textId="77777777" w:rsidR="00F62E08" w:rsidRPr="0032783C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32783C" w:rsidRPr="0032783C">
        <w:rPr>
          <w:rFonts w:ascii="Times New Roman" w:hAnsi="Times New Roman" w:cs="Times New Roman"/>
          <w:szCs w:val="24"/>
        </w:rPr>
        <w:t>(pokud je zpracování na souhlasu založeno)</w:t>
      </w:r>
      <w:r w:rsidRPr="0032783C">
        <w:rPr>
          <w:rFonts w:ascii="Times New Roman" w:hAnsi="Times New Roman" w:cs="Times New Roman"/>
          <w:szCs w:val="24"/>
        </w:rPr>
        <w:t>;</w:t>
      </w:r>
    </w:p>
    <w:p w14:paraId="4CA5F5CD" w14:textId="39DE9A28" w:rsidR="00F62E08" w:rsidRPr="0018211B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Vás týkají, jsou či nejsou </w:t>
      </w:r>
      <w:r w:rsidR="00E16C45">
        <w:rPr>
          <w:rFonts w:ascii="Times New Roman" w:hAnsi="Times New Roman" w:cs="Times New Roman"/>
        </w:rPr>
        <w:t>Obcí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15D3A49F" w14:textId="77777777" w:rsidR="00D86EBD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735F37DB" w14:textId="36F0FBB4" w:rsidR="007B7DC5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E16C45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>, které se Vás týkají);</w:t>
      </w:r>
    </w:p>
    <w:p w14:paraId="26EED36E" w14:textId="0CFD8B9B" w:rsidR="00D86EBD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E16C45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E16C45">
        <w:rPr>
          <w:rFonts w:ascii="Times New Roman" w:hAnsi="Times New Roman" w:cs="Times New Roman"/>
          <w:szCs w:val="24"/>
        </w:rPr>
        <w:t>Obcí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>, ale nechcete provést jejich výmaz);</w:t>
      </w:r>
    </w:p>
    <w:p w14:paraId="3331FB01" w14:textId="558A1EBE" w:rsidR="007B7DC5" w:rsidRPr="0018211B" w:rsidRDefault="007B7DC5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(právo požadovat, aby</w:t>
      </w:r>
      <w:r w:rsidR="00B868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Obec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Vaše osobní údaje bez zbytečného odkladu vymazal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Obce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1F771940" w14:textId="4ED14773" w:rsidR="004F55AA" w:rsidRPr="0018211B" w:rsidRDefault="007B7DC5" w:rsidP="009A7B4C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lastRenderedPageBreak/>
        <w:t>Právo na námitku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 xml:space="preserve">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9A7B4C" w:rsidRPr="009A7B4C">
        <w:rPr>
          <w:rFonts w:ascii="Times New Roman" w:hAnsi="Times New Roman" w:cs="Times New Roman"/>
          <w:szCs w:val="24"/>
        </w:rPr>
        <w:t xml:space="preserve"> přestal</w:t>
      </w:r>
      <w:r w:rsidR="00E16C45">
        <w:rPr>
          <w:rFonts w:ascii="Times New Roman" w:hAnsi="Times New Roman" w:cs="Times New Roman"/>
          <w:szCs w:val="24"/>
        </w:rPr>
        <w:t>a</w:t>
      </w:r>
      <w:r w:rsidR="009A7B4C" w:rsidRPr="009A7B4C">
        <w:rPr>
          <w:rFonts w:ascii="Times New Roman" w:hAnsi="Times New Roman" w:cs="Times New Roman"/>
          <w:szCs w:val="24"/>
        </w:rPr>
        <w:t xml:space="preserve"> zpracovávat Vaše osobní údaje na základě právního titulu oprávněného zájmu);</w:t>
      </w:r>
    </w:p>
    <w:p w14:paraId="37107575" w14:textId="77777777" w:rsidR="004F55AA" w:rsidRPr="00BD5B55" w:rsidRDefault="004F55AA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</w:pPr>
      <w:r w:rsidRPr="0018211B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>
        <w:rPr>
          <w:rFonts w:ascii="Times New Roman" w:hAnsi="Times New Roman" w:cs="Times New Roman"/>
          <w:szCs w:val="24"/>
        </w:rPr>
        <w:t>.</w:t>
      </w:r>
    </w:p>
    <w:p w14:paraId="0D76CEBE" w14:textId="77777777" w:rsidR="00BD5B55" w:rsidRDefault="00BD5B55" w:rsidP="002227B3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21E5FC35" w14:textId="77777777" w:rsidR="00BD5B55" w:rsidRPr="004F55AA" w:rsidRDefault="00BD5B55" w:rsidP="002227B3">
      <w:pPr>
        <w:pStyle w:val="Odstavecseseznamem"/>
        <w:spacing w:after="0" w:line="276" w:lineRule="auto"/>
        <w:jc w:val="both"/>
        <w:textAlignment w:val="baseline"/>
      </w:pPr>
    </w:p>
    <w:sectPr w:rsidR="00BD5B55" w:rsidRPr="004F55AA" w:rsidSect="002A3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FDE"/>
    <w:multiLevelType w:val="hybridMultilevel"/>
    <w:tmpl w:val="D0F6F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D2DEB"/>
    <w:multiLevelType w:val="hybridMultilevel"/>
    <w:tmpl w:val="75BA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1077"/>
    <w:multiLevelType w:val="hybridMultilevel"/>
    <w:tmpl w:val="DF263A04"/>
    <w:lvl w:ilvl="0" w:tplc="562AFF60">
      <w:start w:val="1"/>
      <w:numFmt w:val="bullet"/>
      <w:pStyle w:val="FSCodrka3"/>
      <w:lvlText w:val="-"/>
      <w:lvlJc w:val="left"/>
      <w:pPr>
        <w:tabs>
          <w:tab w:val="num" w:pos="1701"/>
        </w:tabs>
        <w:ind w:left="1701" w:hanging="567"/>
      </w:pPr>
      <w:rPr>
        <w:rFonts w:hAnsi="Arial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53C3"/>
    <w:multiLevelType w:val="hybridMultilevel"/>
    <w:tmpl w:val="3A3672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3374F"/>
    <w:multiLevelType w:val="hybridMultilevel"/>
    <w:tmpl w:val="357AE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7"/>
  </w:num>
  <w:num w:numId="14">
    <w:abstractNumId w:val="11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2"/>
    <w:rsid w:val="00001B02"/>
    <w:rsid w:val="000039BF"/>
    <w:rsid w:val="000213C5"/>
    <w:rsid w:val="00081057"/>
    <w:rsid w:val="000E4D2A"/>
    <w:rsid w:val="00102D76"/>
    <w:rsid w:val="001140B1"/>
    <w:rsid w:val="00126A59"/>
    <w:rsid w:val="00147FF6"/>
    <w:rsid w:val="0018211B"/>
    <w:rsid w:val="00193228"/>
    <w:rsid w:val="001C7CA0"/>
    <w:rsid w:val="001D3D02"/>
    <w:rsid w:val="001F1D60"/>
    <w:rsid w:val="0020179F"/>
    <w:rsid w:val="00204B7A"/>
    <w:rsid w:val="002227B3"/>
    <w:rsid w:val="00265E82"/>
    <w:rsid w:val="00266633"/>
    <w:rsid w:val="002A395B"/>
    <w:rsid w:val="002B1D0F"/>
    <w:rsid w:val="002C1C55"/>
    <w:rsid w:val="002E2B8F"/>
    <w:rsid w:val="00322601"/>
    <w:rsid w:val="0032783C"/>
    <w:rsid w:val="00351913"/>
    <w:rsid w:val="00390BEE"/>
    <w:rsid w:val="003915B7"/>
    <w:rsid w:val="003A4943"/>
    <w:rsid w:val="003A7AB5"/>
    <w:rsid w:val="003D70A4"/>
    <w:rsid w:val="003E27E1"/>
    <w:rsid w:val="003F5251"/>
    <w:rsid w:val="00411C9F"/>
    <w:rsid w:val="004161D7"/>
    <w:rsid w:val="00427B98"/>
    <w:rsid w:val="0043102A"/>
    <w:rsid w:val="00452414"/>
    <w:rsid w:val="00462518"/>
    <w:rsid w:val="0046657B"/>
    <w:rsid w:val="0047117B"/>
    <w:rsid w:val="0048718B"/>
    <w:rsid w:val="004932A9"/>
    <w:rsid w:val="004A1785"/>
    <w:rsid w:val="004B5D46"/>
    <w:rsid w:val="004C3778"/>
    <w:rsid w:val="004C3D87"/>
    <w:rsid w:val="004F55AA"/>
    <w:rsid w:val="005233F0"/>
    <w:rsid w:val="00526389"/>
    <w:rsid w:val="00533FA7"/>
    <w:rsid w:val="005349C8"/>
    <w:rsid w:val="00544F5A"/>
    <w:rsid w:val="005564DE"/>
    <w:rsid w:val="00567CD2"/>
    <w:rsid w:val="00596328"/>
    <w:rsid w:val="005A263C"/>
    <w:rsid w:val="005E21F8"/>
    <w:rsid w:val="005E3C87"/>
    <w:rsid w:val="005F4ECE"/>
    <w:rsid w:val="005F56E3"/>
    <w:rsid w:val="00634788"/>
    <w:rsid w:val="006545A8"/>
    <w:rsid w:val="00672B5F"/>
    <w:rsid w:val="006A016D"/>
    <w:rsid w:val="006A28B0"/>
    <w:rsid w:val="006B574E"/>
    <w:rsid w:val="006C2603"/>
    <w:rsid w:val="006E1612"/>
    <w:rsid w:val="0070027E"/>
    <w:rsid w:val="00732771"/>
    <w:rsid w:val="00762213"/>
    <w:rsid w:val="00767D05"/>
    <w:rsid w:val="00793250"/>
    <w:rsid w:val="007B7DC5"/>
    <w:rsid w:val="007D72CB"/>
    <w:rsid w:val="007E2C6A"/>
    <w:rsid w:val="0082605A"/>
    <w:rsid w:val="008373D9"/>
    <w:rsid w:val="008419CD"/>
    <w:rsid w:val="00870D73"/>
    <w:rsid w:val="008720D0"/>
    <w:rsid w:val="008A6B01"/>
    <w:rsid w:val="008B1BCE"/>
    <w:rsid w:val="008B42F2"/>
    <w:rsid w:val="008E07A8"/>
    <w:rsid w:val="008E68DB"/>
    <w:rsid w:val="008F0023"/>
    <w:rsid w:val="009151C5"/>
    <w:rsid w:val="00945FE3"/>
    <w:rsid w:val="00946AE7"/>
    <w:rsid w:val="0095574F"/>
    <w:rsid w:val="00967C26"/>
    <w:rsid w:val="00976149"/>
    <w:rsid w:val="009A7B4C"/>
    <w:rsid w:val="009B1148"/>
    <w:rsid w:val="009B3182"/>
    <w:rsid w:val="009C4EAA"/>
    <w:rsid w:val="009F21B0"/>
    <w:rsid w:val="00A16756"/>
    <w:rsid w:val="00A703B9"/>
    <w:rsid w:val="00AA32F7"/>
    <w:rsid w:val="00AB6D15"/>
    <w:rsid w:val="00AD1744"/>
    <w:rsid w:val="00AE4E15"/>
    <w:rsid w:val="00AE71C5"/>
    <w:rsid w:val="00AE7467"/>
    <w:rsid w:val="00B1314B"/>
    <w:rsid w:val="00B1393D"/>
    <w:rsid w:val="00B2464C"/>
    <w:rsid w:val="00B43AAE"/>
    <w:rsid w:val="00B53543"/>
    <w:rsid w:val="00B74C14"/>
    <w:rsid w:val="00B8349B"/>
    <w:rsid w:val="00B86838"/>
    <w:rsid w:val="00BB20A4"/>
    <w:rsid w:val="00BB2513"/>
    <w:rsid w:val="00BB3A52"/>
    <w:rsid w:val="00BB4AE6"/>
    <w:rsid w:val="00BC3F75"/>
    <w:rsid w:val="00BD5B55"/>
    <w:rsid w:val="00C42E10"/>
    <w:rsid w:val="00C55A23"/>
    <w:rsid w:val="00C84C8D"/>
    <w:rsid w:val="00C9205D"/>
    <w:rsid w:val="00CC32BA"/>
    <w:rsid w:val="00CD629B"/>
    <w:rsid w:val="00CD67ED"/>
    <w:rsid w:val="00CE155D"/>
    <w:rsid w:val="00D23637"/>
    <w:rsid w:val="00D24DA2"/>
    <w:rsid w:val="00D352E3"/>
    <w:rsid w:val="00D4426D"/>
    <w:rsid w:val="00D464CC"/>
    <w:rsid w:val="00D544E7"/>
    <w:rsid w:val="00D60203"/>
    <w:rsid w:val="00D84314"/>
    <w:rsid w:val="00D86EBD"/>
    <w:rsid w:val="00D946E4"/>
    <w:rsid w:val="00DF7394"/>
    <w:rsid w:val="00E037BB"/>
    <w:rsid w:val="00E16C45"/>
    <w:rsid w:val="00E36220"/>
    <w:rsid w:val="00E57523"/>
    <w:rsid w:val="00E7224D"/>
    <w:rsid w:val="00E750D6"/>
    <w:rsid w:val="00EB1E4D"/>
    <w:rsid w:val="00ED6E30"/>
    <w:rsid w:val="00EE2A45"/>
    <w:rsid w:val="00F002C8"/>
    <w:rsid w:val="00F10883"/>
    <w:rsid w:val="00F56272"/>
    <w:rsid w:val="00F62E08"/>
    <w:rsid w:val="00F63262"/>
    <w:rsid w:val="00FA06F7"/>
    <w:rsid w:val="00FA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49"/>
  <w15:docId w15:val="{FBF4399D-B331-422A-BB3C-211C450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odrka3">
    <w:name w:val="FSCodrážka3"/>
    <w:basedOn w:val="Normln"/>
    <w:next w:val="Normln"/>
    <w:uiPriority w:val="99"/>
    <w:qFormat/>
    <w:rsid w:val="0032783C"/>
    <w:pPr>
      <w:numPr>
        <w:numId w:val="12"/>
      </w:numPr>
      <w:tabs>
        <w:tab w:val="left" w:pos="1775"/>
      </w:tabs>
      <w:spacing w:after="120" w:line="240" w:lineRule="auto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3250"/>
    <w:rPr>
      <w:strike w:val="0"/>
      <w:dstrike w:val="0"/>
      <w:color w:val="336699"/>
      <w:u w:val="none"/>
      <w:effect w:val="none"/>
    </w:rPr>
  </w:style>
  <w:style w:type="table" w:styleId="Mkatabulky">
    <w:name w:val="Table Grid"/>
    <w:basedOn w:val="Normlntabulka"/>
    <w:uiPriority w:val="39"/>
    <w:rsid w:val="002A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6FCD-D39E-4C2D-A0E2-466B87E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2799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Marie</cp:lastModifiedBy>
  <cp:revision>7</cp:revision>
  <cp:lastPrinted>2018-03-09T14:56:00Z</cp:lastPrinted>
  <dcterms:created xsi:type="dcterms:W3CDTF">2018-05-08T08:25:00Z</dcterms:created>
  <dcterms:modified xsi:type="dcterms:W3CDTF">2023-06-07T13:39:00Z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